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9E87" w14:textId="055261F5" w:rsidR="00364D0E" w:rsidRPr="00CD7B67" w:rsidRDefault="00364D0E" w:rsidP="00CD7B67">
      <w:pPr>
        <w:jc w:val="right"/>
        <w:rPr>
          <w:rFonts w:ascii="Book Antiqua" w:hAnsi="Book Antiqua"/>
          <w:b/>
          <w:bCs/>
        </w:rPr>
      </w:pPr>
      <w:r w:rsidRPr="00A2617C">
        <w:rPr>
          <w:rFonts w:ascii="Book Antiqua" w:hAnsi="Book Antiqua"/>
          <w:b/>
          <w:bCs/>
        </w:rPr>
        <w:t xml:space="preserve">Załącznik nr </w:t>
      </w:r>
      <w:r w:rsidR="00322014">
        <w:rPr>
          <w:rFonts w:ascii="Book Antiqua" w:hAnsi="Book Antiqua"/>
          <w:b/>
          <w:bCs/>
        </w:rPr>
        <w:t>4</w:t>
      </w:r>
      <w:r w:rsidRPr="00A2617C">
        <w:rPr>
          <w:rFonts w:ascii="Book Antiqua" w:hAnsi="Book Antiqua"/>
          <w:b/>
          <w:bCs/>
        </w:rPr>
        <w:t xml:space="preserve"> do </w:t>
      </w:r>
      <w:r w:rsidR="00322014">
        <w:rPr>
          <w:rFonts w:ascii="Book Antiqua" w:hAnsi="Book Antiqua"/>
          <w:b/>
          <w:bCs/>
        </w:rPr>
        <w:t>Wniosku</w:t>
      </w:r>
      <w:bookmarkStart w:id="0" w:name="_GoBack"/>
      <w:bookmarkEnd w:id="0"/>
    </w:p>
    <w:p w14:paraId="06C66631" w14:textId="27FE0199" w:rsidR="00364D0E" w:rsidRDefault="00364D0E" w:rsidP="00CD7B67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Harmonogram finansowo-rzeczowy </w:t>
      </w:r>
      <w:r>
        <w:rPr>
          <w:rFonts w:ascii="Book Antiqua" w:hAnsi="Book Antiqua"/>
        </w:rPr>
        <w:t>(wzór)</w:t>
      </w:r>
    </w:p>
    <w:p w14:paraId="569004BA" w14:textId="7ACD5DB6" w:rsidR="00364D0E" w:rsidRDefault="00364D0E" w:rsidP="00CD7B67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Opracowanie modelowych kursów kwalifikacji zawodowych (kkz)</w:t>
      </w:r>
    </w:p>
    <w:p w14:paraId="33910940" w14:textId="29D12363" w:rsidR="00364D0E" w:rsidRDefault="00364D0E" w:rsidP="00CD7B67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Obszar I</w:t>
      </w:r>
    </w:p>
    <w:p w14:paraId="57476887" w14:textId="3F740607" w:rsidR="00A95903" w:rsidRDefault="00A95903" w:rsidP="00CD7B67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Branża: _________________</w:t>
      </w:r>
    </w:p>
    <w:p w14:paraId="61180CD0" w14:textId="6E19D712" w:rsidR="00A95903" w:rsidRDefault="00A95903" w:rsidP="00CD7B67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Nazwa kwalifikacji</w:t>
      </w:r>
      <w:r w:rsidR="00A96A2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____________________________</w:t>
      </w:r>
    </w:p>
    <w:p w14:paraId="48259D56" w14:textId="139C2A30" w:rsidR="00A95903" w:rsidRDefault="00A95903" w:rsidP="00CD7B67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Oznaczenie kwalifikacji: _______________________________</w:t>
      </w:r>
      <w:r w:rsidR="00A96A26">
        <w:rPr>
          <w:rFonts w:ascii="Book Antiqua" w:hAnsi="Book Antiqua"/>
        </w:rPr>
        <w:t>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3260"/>
        <w:gridCol w:w="1843"/>
        <w:gridCol w:w="1701"/>
        <w:gridCol w:w="1808"/>
      </w:tblGrid>
      <w:tr w:rsidR="00E90464" w14:paraId="59FF5092" w14:textId="6998D98E" w:rsidTr="001B6F19">
        <w:tc>
          <w:tcPr>
            <w:tcW w:w="13994" w:type="dxa"/>
            <w:gridSpan w:val="7"/>
            <w:shd w:val="clear" w:color="auto" w:fill="ED7D31" w:themeFill="accent2"/>
          </w:tcPr>
          <w:p w14:paraId="27DF02F1" w14:textId="36234677" w:rsidR="00E90464" w:rsidRPr="00364D0E" w:rsidRDefault="00E90464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364D0E">
              <w:rPr>
                <w:rFonts w:ascii="Book Antiqua" w:hAnsi="Book Antiqua"/>
                <w:b/>
                <w:bCs/>
              </w:rPr>
              <w:t>Efekty cząstkowe opracowania kkz</w:t>
            </w:r>
            <w:r w:rsidR="004F4A38">
              <w:rPr>
                <w:rFonts w:ascii="Book Antiqua" w:hAnsi="Book Antiqua"/>
                <w:b/>
                <w:bCs/>
              </w:rPr>
              <w:t xml:space="preserve"> ( w tym kuz)</w:t>
            </w:r>
          </w:p>
        </w:tc>
      </w:tr>
      <w:tr w:rsidR="001B6F19" w14:paraId="004EF51E" w14:textId="31808FAC" w:rsidTr="001B6F19">
        <w:tc>
          <w:tcPr>
            <w:tcW w:w="562" w:type="dxa"/>
            <w:shd w:val="clear" w:color="auto" w:fill="F4B083" w:themeFill="accent2" w:themeFillTint="99"/>
          </w:tcPr>
          <w:p w14:paraId="32C2D119" w14:textId="301907D6" w:rsidR="00E90464" w:rsidRPr="001B6F19" w:rsidRDefault="00E90464" w:rsidP="00364D0E">
            <w:pPr>
              <w:ind w:right="-14"/>
              <w:jc w:val="both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  <w:sz w:val="20"/>
                <w:szCs w:val="20"/>
              </w:rPr>
              <w:t>L.p.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76DC80AC" w14:textId="4D21FDE6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Efekt cząstkowy</w:t>
            </w:r>
            <w:r w:rsidR="009C42B4">
              <w:rPr>
                <w:rFonts w:ascii="Book Antiqua" w:hAnsi="Book Antiqua"/>
              </w:rPr>
              <w:t xml:space="preserve"> Projektu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04414977" w14:textId="4FBE637F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Miernik potwierdzający osiągnięcie efektu cząstkowego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57ABFAD3" w14:textId="79161879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Dokument potwierdzający osiągnięcie efektu cząstkowego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7BC24B03" w14:textId="234FE1C5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Termin rozpoczęcia prac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7C4B48A" w14:textId="58AF90C1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  <w:r w:rsidRPr="001B6F19">
              <w:rPr>
                <w:rFonts w:ascii="Book Antiqua" w:hAnsi="Book Antiqua"/>
              </w:rPr>
              <w:t>Termin zakończenia prac</w:t>
            </w:r>
          </w:p>
        </w:tc>
        <w:tc>
          <w:tcPr>
            <w:tcW w:w="1808" w:type="dxa"/>
            <w:shd w:val="clear" w:color="auto" w:fill="F4B083" w:themeFill="accent2" w:themeFillTint="99"/>
          </w:tcPr>
          <w:p w14:paraId="2C149533" w14:textId="05E2C37C" w:rsidR="00E90464" w:rsidRPr="001B6F19" w:rsidRDefault="009B3904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Wysokość transzy</w:t>
            </w:r>
          </w:p>
        </w:tc>
      </w:tr>
      <w:tr w:rsidR="00E90464" w14:paraId="5D7626AA" w14:textId="2CAC8598" w:rsidTr="001B6F19">
        <w:tc>
          <w:tcPr>
            <w:tcW w:w="562" w:type="dxa"/>
          </w:tcPr>
          <w:p w14:paraId="701E3159" w14:textId="77777777" w:rsidR="00E90464" w:rsidRPr="001B6F19" w:rsidRDefault="00E90464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1C9FCAE4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51581F0A" w14:textId="115247F9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3CABA6AA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20258E0B" w14:textId="40C3F092" w:rsidR="00E90464" w:rsidRPr="007969F7" w:rsidRDefault="007969F7" w:rsidP="00364D0E">
            <w:pPr>
              <w:jc w:val="center"/>
              <w:rPr>
                <w:rFonts w:ascii="Book Antiqua" w:hAnsi="Book Antiqua"/>
                <w:i/>
                <w:iCs/>
              </w:rPr>
            </w:pPr>
            <w:r>
              <w:rPr>
                <w:rFonts w:ascii="Book Antiqua" w:hAnsi="Book Antiqua"/>
                <w:i/>
                <w:iCs/>
              </w:rPr>
              <w:t xml:space="preserve">np. protokół </w:t>
            </w:r>
            <w:r w:rsidR="00BC5930">
              <w:rPr>
                <w:rFonts w:ascii="Book Antiqua" w:hAnsi="Book Antiqua"/>
                <w:i/>
                <w:iCs/>
              </w:rPr>
              <w:t xml:space="preserve">odbioru </w:t>
            </w:r>
            <w:r>
              <w:rPr>
                <w:rFonts w:ascii="Book Antiqua" w:hAnsi="Book Antiqua"/>
                <w:i/>
                <w:iCs/>
              </w:rPr>
              <w:t>z dnia…</w:t>
            </w:r>
          </w:p>
        </w:tc>
        <w:tc>
          <w:tcPr>
            <w:tcW w:w="1843" w:type="dxa"/>
          </w:tcPr>
          <w:p w14:paraId="5BC6FE02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7C0B6D89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718DD74E" w14:textId="4DA87148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E90464" w14:paraId="1A09CF25" w14:textId="6989C94A" w:rsidTr="001B6F19">
        <w:tc>
          <w:tcPr>
            <w:tcW w:w="562" w:type="dxa"/>
          </w:tcPr>
          <w:p w14:paraId="18B63861" w14:textId="77777777" w:rsidR="00E90464" w:rsidRPr="001B6F19" w:rsidRDefault="00E90464" w:rsidP="009D2C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178B236F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219D94F1" w14:textId="39373F7B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3567A1C4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63B5A93A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4B2A0BC8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2712DF36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65FC02C2" w14:textId="5C83B0B8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zl</w:t>
            </w:r>
          </w:p>
        </w:tc>
      </w:tr>
      <w:tr w:rsidR="00E90464" w14:paraId="0232F24D" w14:textId="1002B561" w:rsidTr="001B6F19">
        <w:tc>
          <w:tcPr>
            <w:tcW w:w="562" w:type="dxa"/>
          </w:tcPr>
          <w:p w14:paraId="055C7E95" w14:textId="77777777" w:rsidR="00E90464" w:rsidRPr="001B6F19" w:rsidRDefault="00E90464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2280FAE5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4870E030" w14:textId="4FDB1351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2D5564E9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400CFF75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4DB109EA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1BD62AC1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52F5091A" w14:textId="739E3806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E90464" w14:paraId="15B15780" w14:textId="1D6B137F" w:rsidTr="001B6F19">
        <w:tc>
          <w:tcPr>
            <w:tcW w:w="562" w:type="dxa"/>
          </w:tcPr>
          <w:p w14:paraId="778632AF" w14:textId="77777777" w:rsidR="00E90464" w:rsidRPr="001B6F19" w:rsidRDefault="00E90464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4F5AE53E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7253650D" w14:textId="4925EF51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04588FD9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54932F81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2D924021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5EB30AC7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2FD7BBF1" w14:textId="305BE136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E90464" w14:paraId="02426375" w14:textId="0251C700" w:rsidTr="001B6F19">
        <w:tc>
          <w:tcPr>
            <w:tcW w:w="562" w:type="dxa"/>
          </w:tcPr>
          <w:p w14:paraId="4F768FDB" w14:textId="77777777" w:rsidR="00E90464" w:rsidRPr="001B6F19" w:rsidRDefault="00E90464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03A417A7" w14:textId="77777777" w:rsidR="00E90464" w:rsidRDefault="00E90464" w:rsidP="00364D0E">
            <w:pPr>
              <w:jc w:val="center"/>
              <w:rPr>
                <w:rFonts w:ascii="Book Antiqua" w:hAnsi="Book Antiqua"/>
              </w:rPr>
            </w:pPr>
          </w:p>
          <w:p w14:paraId="1279B3E8" w14:textId="6D196E29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61F77B9C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6E4DEF94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3EECEDC9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226B1CF3" w14:textId="77777777" w:rsidR="00E90464" w:rsidRPr="001B6F19" w:rsidRDefault="00E90464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164BF231" w14:textId="2DAC2AF1" w:rsidR="00E90464" w:rsidRPr="001B6F19" w:rsidRDefault="00B91851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B91851" w14:paraId="019BF45A" w14:textId="77777777" w:rsidTr="001B6F19">
        <w:tc>
          <w:tcPr>
            <w:tcW w:w="562" w:type="dxa"/>
          </w:tcPr>
          <w:p w14:paraId="0B85D353" w14:textId="77777777" w:rsidR="00B91851" w:rsidRPr="001B6F19" w:rsidRDefault="00B91851" w:rsidP="00557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3DB22167" w14:textId="77777777" w:rsidR="00B91851" w:rsidRDefault="00B91851" w:rsidP="00364D0E">
            <w:pPr>
              <w:jc w:val="center"/>
              <w:rPr>
                <w:rFonts w:ascii="Book Antiqua" w:hAnsi="Book Antiqua"/>
              </w:rPr>
            </w:pPr>
          </w:p>
          <w:p w14:paraId="2808D38C" w14:textId="492C25C7" w:rsidR="009D2C88" w:rsidRPr="001B6F19" w:rsidRDefault="009D2C88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14:paraId="75A864C4" w14:textId="77777777" w:rsidR="00B91851" w:rsidRPr="001B6F19" w:rsidRDefault="00B91851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60" w:type="dxa"/>
          </w:tcPr>
          <w:p w14:paraId="582EBB46" w14:textId="77777777" w:rsidR="00B91851" w:rsidRPr="001B6F19" w:rsidRDefault="00B91851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14:paraId="13D340E0" w14:textId="77777777" w:rsidR="00B91851" w:rsidRPr="001B6F19" w:rsidRDefault="00B91851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2A6CA00D" w14:textId="77777777" w:rsidR="00B91851" w:rsidRPr="001B6F19" w:rsidRDefault="00B91851" w:rsidP="00364D0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8" w:type="dxa"/>
          </w:tcPr>
          <w:p w14:paraId="2444E1ED" w14:textId="3D4B7825" w:rsidR="00B91851" w:rsidRDefault="00A2617C" w:rsidP="00364D0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0,00 zł</w:t>
            </w:r>
          </w:p>
        </w:tc>
      </w:tr>
      <w:tr w:rsidR="00B91851" w14:paraId="392C5140" w14:textId="77777777" w:rsidTr="00B91851">
        <w:tc>
          <w:tcPr>
            <w:tcW w:w="8642" w:type="dxa"/>
            <w:gridSpan w:val="4"/>
            <w:shd w:val="clear" w:color="auto" w:fill="F4B083" w:themeFill="accent2" w:themeFillTint="99"/>
          </w:tcPr>
          <w:p w14:paraId="2B925647" w14:textId="36B51839" w:rsidR="00B91851" w:rsidRPr="00B91851" w:rsidRDefault="00B91851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91851">
              <w:rPr>
                <w:rFonts w:ascii="Book Antiqua" w:hAnsi="Book Antiqua"/>
                <w:b/>
                <w:bCs/>
              </w:rPr>
              <w:t>Okres realizacji Grantu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2804A83A" w14:textId="6EF213F9" w:rsidR="00B91851" w:rsidRPr="00B91851" w:rsidRDefault="00B91851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91851">
              <w:rPr>
                <w:rFonts w:ascii="Book Antiqua" w:hAnsi="Book Antiqua"/>
                <w:b/>
                <w:bCs/>
              </w:rPr>
              <w:t>dd-mm-rok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5B68905" w14:textId="5268793B" w:rsidR="00B91851" w:rsidRPr="00B91851" w:rsidRDefault="00B91851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91851">
              <w:rPr>
                <w:rFonts w:ascii="Book Antiqua" w:hAnsi="Book Antiqua"/>
                <w:b/>
                <w:bCs/>
              </w:rPr>
              <w:t>dd-mm-rok</w:t>
            </w:r>
          </w:p>
        </w:tc>
        <w:tc>
          <w:tcPr>
            <w:tcW w:w="1808" w:type="dxa"/>
            <w:shd w:val="clear" w:color="auto" w:fill="F4B083" w:themeFill="accent2" w:themeFillTint="99"/>
          </w:tcPr>
          <w:p w14:paraId="56B35763" w14:textId="200C76CB" w:rsidR="00B91851" w:rsidRPr="00B91851" w:rsidRDefault="00B91851" w:rsidP="00364D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91851">
              <w:rPr>
                <w:rFonts w:ascii="Book Antiqua" w:hAnsi="Book Antiqua"/>
                <w:b/>
                <w:bCs/>
              </w:rPr>
              <w:t>Razem: 0,00 zł</w:t>
            </w:r>
          </w:p>
        </w:tc>
      </w:tr>
    </w:tbl>
    <w:p w14:paraId="0A46D55C" w14:textId="0B0A75BC" w:rsidR="00364D0E" w:rsidRDefault="00014AC4" w:rsidP="00014AC4">
      <w:pPr>
        <w:ind w:left="708"/>
        <w:rPr>
          <w:rFonts w:ascii="Book Antiqua" w:hAnsi="Book Antiqua"/>
        </w:rPr>
      </w:pPr>
      <w:r>
        <w:rPr>
          <w:rFonts w:ascii="Book Antiqua" w:hAnsi="Book Antiqua"/>
        </w:rPr>
        <w:t>Miejscowość i data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Podpis Grantobiorcy</w:t>
      </w:r>
    </w:p>
    <w:p w14:paraId="20D34B5D" w14:textId="175BB605" w:rsidR="00014AC4" w:rsidRDefault="00014AC4" w:rsidP="00014AC4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______________________________</w:t>
      </w:r>
    </w:p>
    <w:p w14:paraId="34629231" w14:textId="448F3A5E" w:rsidR="00014AC4" w:rsidRDefault="00014AC4" w:rsidP="00014AC4">
      <w:pPr>
        <w:rPr>
          <w:rFonts w:ascii="Book Antiqua" w:hAnsi="Book Antiqua"/>
        </w:rPr>
      </w:pPr>
    </w:p>
    <w:p w14:paraId="45BEF673" w14:textId="77777777" w:rsidR="00014AC4" w:rsidRDefault="00014AC4" w:rsidP="00014AC4">
      <w:pPr>
        <w:rPr>
          <w:rFonts w:ascii="Book Antiqua" w:hAnsi="Book Antiqua"/>
        </w:rPr>
      </w:pPr>
    </w:p>
    <w:p w14:paraId="31AFD665" w14:textId="35D99F5F" w:rsidR="00A96A26" w:rsidRPr="0076417F" w:rsidRDefault="004F4A38" w:rsidP="00364D0E">
      <w:pPr>
        <w:jc w:val="both"/>
        <w:rPr>
          <w:rFonts w:ascii="Book Antiqua" w:hAnsi="Book Antiqua"/>
          <w:b/>
          <w:bCs/>
        </w:rPr>
      </w:pPr>
      <w:r w:rsidRPr="0076417F">
        <w:rPr>
          <w:rFonts w:ascii="Book Antiqua" w:hAnsi="Book Antiqua"/>
          <w:b/>
          <w:bCs/>
        </w:rPr>
        <w:t>Instrukcja wypełniania powyższego harmonogramu:</w:t>
      </w:r>
    </w:p>
    <w:p w14:paraId="718C2248" w14:textId="3F8680BA" w:rsidR="00036DC7" w:rsidRDefault="009C42B4" w:rsidP="00364D0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Określając efekty cząstkowe </w:t>
      </w:r>
      <w:r w:rsidR="00036DC7">
        <w:rPr>
          <w:rFonts w:ascii="Book Antiqua" w:hAnsi="Book Antiqua"/>
        </w:rPr>
        <w:t xml:space="preserve">przy opracowaniu modelowego programu kwalifikacyjnego kursu zawodowego pod uwagę należy wziąć powstanie </w:t>
      </w:r>
      <w:r w:rsidR="004151C0">
        <w:rPr>
          <w:rFonts w:ascii="Book Antiqua" w:hAnsi="Book Antiqua"/>
        </w:rPr>
        <w:t xml:space="preserve">przy ich tworzeniu </w:t>
      </w:r>
      <w:r w:rsidR="00014AC4">
        <w:rPr>
          <w:rFonts w:ascii="Book Antiqua" w:hAnsi="Book Antiqua"/>
        </w:rPr>
        <w:t xml:space="preserve">programów dla </w:t>
      </w:r>
      <w:r w:rsidR="00036DC7">
        <w:rPr>
          <w:rFonts w:ascii="Book Antiqua" w:hAnsi="Book Antiqua"/>
        </w:rPr>
        <w:t xml:space="preserve">kwalifikacyjnych umiejętności zawodowych i wskazanie ich </w:t>
      </w:r>
      <w:r w:rsidR="00BF7844">
        <w:rPr>
          <w:rFonts w:ascii="Book Antiqua" w:hAnsi="Book Antiqua"/>
        </w:rPr>
        <w:t>jako efektów cząstkowych lub wskazać inne etapy realizacji</w:t>
      </w:r>
      <w:r w:rsidR="006B2BEC">
        <w:rPr>
          <w:rFonts w:ascii="Book Antiqua" w:hAnsi="Book Antiqua"/>
        </w:rPr>
        <w:t xml:space="preserve"> </w:t>
      </w:r>
      <w:r w:rsidR="00014AC4">
        <w:rPr>
          <w:rFonts w:ascii="Book Antiqua" w:hAnsi="Book Antiqua"/>
        </w:rPr>
        <w:t>zgodnie z wnioskiem o powierzenie grantu.</w:t>
      </w:r>
    </w:p>
    <w:p w14:paraId="78C3C08C" w14:textId="6C00B0D1" w:rsidR="004F4A38" w:rsidRDefault="0053293B" w:rsidP="00364D0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Wskaźniki do osiągnięcia w poszczególnych branżach należących do Obszaru I:</w:t>
      </w:r>
    </w:p>
    <w:p w14:paraId="75B2FD28" w14:textId="0D33A5D2" w:rsidR="0053293B" w:rsidRDefault="0053293B" w:rsidP="0053293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fryzjersko-kosmetyczna (4 kkz)</w:t>
      </w:r>
      <w:r w:rsidR="003E4C0A">
        <w:rPr>
          <w:rFonts w:ascii="Book Antiqua" w:hAnsi="Book Antiqua"/>
        </w:rPr>
        <w:t xml:space="preserve"> – szczegóły określone w załączniku nr 9 do </w:t>
      </w:r>
      <w:r w:rsidR="00C32525">
        <w:rPr>
          <w:rFonts w:ascii="Book Antiqua" w:hAnsi="Book Antiqua"/>
        </w:rPr>
        <w:t>Rozporządzenia</w:t>
      </w:r>
      <w:r w:rsidR="0076417F">
        <w:rPr>
          <w:rFonts w:ascii="Book Antiqua" w:hAnsi="Book Antiqua"/>
        </w:rPr>
        <w:t xml:space="preserve"> </w:t>
      </w:r>
      <w:r w:rsidR="0076417F" w:rsidRPr="0076417F">
        <w:t xml:space="preserve">Ministra Edukacji Narodowej w sprawie Podstaw Programowych Kształcenia </w:t>
      </w:r>
      <w:r w:rsidR="0076417F">
        <w:t>w</w:t>
      </w:r>
      <w:r w:rsidR="0076417F" w:rsidRPr="0076417F">
        <w:t xml:space="preserve"> Zawodach Szkolnictwa Branżowego </w:t>
      </w:r>
      <w:r w:rsidR="0076417F">
        <w:t>o</w:t>
      </w:r>
      <w:r w:rsidR="0076417F" w:rsidRPr="0076417F">
        <w:t xml:space="preserve">raz Dodatkowych Umiejętności Zawodowych </w:t>
      </w:r>
      <w:r w:rsidR="0076417F">
        <w:t>w</w:t>
      </w:r>
      <w:r w:rsidR="0076417F" w:rsidRPr="0076417F">
        <w:t xml:space="preserve"> Zakresie Wybranych Zawodów Szkolnictwa Branżowego</w:t>
      </w:r>
      <w:r w:rsidR="0076417F">
        <w:t xml:space="preserve"> (dalej jako Rozporządzenie);</w:t>
      </w:r>
    </w:p>
    <w:p w14:paraId="2D7B4231" w14:textId="116D2708" w:rsidR="00C32525" w:rsidRDefault="00353674" w:rsidP="0053293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przemysłu mody (</w:t>
      </w:r>
      <w:r w:rsidR="0076417F">
        <w:rPr>
          <w:rFonts w:ascii="Book Antiqua" w:hAnsi="Book Antiqua"/>
        </w:rPr>
        <w:t>14 kkz</w:t>
      </w:r>
      <w:r>
        <w:rPr>
          <w:rFonts w:ascii="Book Antiqua" w:hAnsi="Book Antiqua"/>
        </w:rPr>
        <w:t>) -  załącznik nr 23 do Rozporządzenia</w:t>
      </w:r>
      <w:r w:rsidR="0076417F">
        <w:rPr>
          <w:rFonts w:ascii="Book Antiqua" w:hAnsi="Book Antiqua"/>
        </w:rPr>
        <w:t>;</w:t>
      </w:r>
    </w:p>
    <w:p w14:paraId="4C7456E3" w14:textId="237F2B29" w:rsidR="00353674" w:rsidRDefault="00353674" w:rsidP="0053293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poligraficzna</w:t>
      </w:r>
      <w:r w:rsidR="0076417F">
        <w:rPr>
          <w:rFonts w:ascii="Book Antiqua" w:hAnsi="Book Antiqua"/>
        </w:rPr>
        <w:t xml:space="preserve"> (8 kkz)</w:t>
      </w:r>
      <w:r>
        <w:rPr>
          <w:rFonts w:ascii="Book Antiqua" w:hAnsi="Book Antiqua"/>
        </w:rPr>
        <w:t xml:space="preserve"> – załącznik nr 21 do Rozporządzenia</w:t>
      </w:r>
      <w:r w:rsidR="0076417F">
        <w:rPr>
          <w:rFonts w:ascii="Book Antiqua" w:hAnsi="Book Antiqua"/>
        </w:rPr>
        <w:t>;</w:t>
      </w:r>
    </w:p>
    <w:p w14:paraId="15A9322E" w14:textId="60A781C9" w:rsidR="00353674" w:rsidRDefault="00353674" w:rsidP="0053293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Branża audiowizualna </w:t>
      </w:r>
      <w:r w:rsidR="0076417F">
        <w:rPr>
          <w:rFonts w:ascii="Book Antiqua" w:hAnsi="Book Antiqua"/>
        </w:rPr>
        <w:t xml:space="preserve">(8 kkz) </w:t>
      </w:r>
      <w:r>
        <w:rPr>
          <w:rFonts w:ascii="Book Antiqua" w:hAnsi="Book Antiqua"/>
        </w:rPr>
        <w:t>– załącznik nr 1 do Rozporządzenia</w:t>
      </w:r>
      <w:r w:rsidR="0076417F">
        <w:rPr>
          <w:rFonts w:ascii="Book Antiqua" w:hAnsi="Book Antiqua"/>
        </w:rPr>
        <w:t>;</w:t>
      </w:r>
    </w:p>
    <w:p w14:paraId="3DD643C7" w14:textId="278EE845" w:rsidR="00353674" w:rsidRDefault="00353674" w:rsidP="0053293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Branża ekonomiczno-administracyjna </w:t>
      </w:r>
      <w:r w:rsidR="0076417F">
        <w:rPr>
          <w:rFonts w:ascii="Book Antiqua" w:hAnsi="Book Antiqua"/>
        </w:rPr>
        <w:t xml:space="preserve">(8 kkz) </w:t>
      </w:r>
      <w:r>
        <w:rPr>
          <w:rFonts w:ascii="Book Antiqua" w:hAnsi="Book Antiqua"/>
        </w:rPr>
        <w:t>– załącznik nr 6 do Rozporządzenia</w:t>
      </w:r>
      <w:r w:rsidR="0076417F">
        <w:rPr>
          <w:rFonts w:ascii="Book Antiqua" w:hAnsi="Book Antiqua"/>
        </w:rPr>
        <w:t>;</w:t>
      </w:r>
    </w:p>
    <w:p w14:paraId="16DA71C0" w14:textId="06C8EC8D" w:rsidR="00353674" w:rsidRDefault="00353674" w:rsidP="0053293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Branża handlowa </w:t>
      </w:r>
      <w:r w:rsidR="0076417F">
        <w:rPr>
          <w:rFonts w:ascii="Book Antiqua" w:hAnsi="Book Antiqua"/>
        </w:rPr>
        <w:t xml:space="preserve">(3 kkz) </w:t>
      </w:r>
      <w:r>
        <w:rPr>
          <w:rFonts w:ascii="Book Antiqua" w:hAnsi="Book Antiqua"/>
        </w:rPr>
        <w:t>– załącznik nr 11 do Rozporządzenia</w:t>
      </w:r>
      <w:r w:rsidR="0076417F">
        <w:rPr>
          <w:rFonts w:ascii="Book Antiqua" w:hAnsi="Book Antiqua"/>
        </w:rPr>
        <w:t>;</w:t>
      </w:r>
    </w:p>
    <w:p w14:paraId="60401515" w14:textId="3F8CC512" w:rsidR="00353674" w:rsidRDefault="00353674" w:rsidP="0053293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Branża opieki zdrowotnej </w:t>
      </w:r>
      <w:r w:rsidR="0076417F">
        <w:rPr>
          <w:rFonts w:ascii="Book Antiqua" w:hAnsi="Book Antiqua"/>
        </w:rPr>
        <w:t xml:space="preserve">(1 kkz) </w:t>
      </w:r>
      <w:r>
        <w:rPr>
          <w:rFonts w:ascii="Book Antiqua" w:hAnsi="Book Antiqua"/>
        </w:rPr>
        <w:t>– załącznik nr 20 do Rozporządzeni</w:t>
      </w:r>
      <w:r w:rsidR="0076417F">
        <w:rPr>
          <w:rFonts w:ascii="Book Antiqua" w:hAnsi="Book Antiqua"/>
        </w:rPr>
        <w:t>a;</w:t>
      </w:r>
    </w:p>
    <w:p w14:paraId="5C74DBB5" w14:textId="09EBC1A9" w:rsidR="0076417F" w:rsidRDefault="0076417F" w:rsidP="0053293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pomocy społecznej (5 kkz) – załącznik nr 22 do Rozporządzenia;</w:t>
      </w:r>
    </w:p>
    <w:p w14:paraId="431CE1B2" w14:textId="23E1AC70" w:rsidR="0053293B" w:rsidRDefault="0076417F" w:rsidP="0076417F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ochrony i bezpieczeństwa osób i mienia (3 kkz)– załącznik nr 18 do Rozporządzenia.</w:t>
      </w:r>
    </w:p>
    <w:p w14:paraId="23A0FB50" w14:textId="72D01581" w:rsidR="00166F93" w:rsidRDefault="00014AC4" w:rsidP="00166F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Dokumentem potwierdzającym osiągnięcie efektu cząstkowego/końcowego poza protokołem odbioru powinien być również fizyczny efekt pracy wykonanej przez Grantobiorcę w celu osiągnięcia zamierzonego efektu cząstkowego/końcowego.</w:t>
      </w:r>
    </w:p>
    <w:p w14:paraId="33D5F5FE" w14:textId="40BA9EED" w:rsidR="00014AC4" w:rsidRDefault="00014AC4" w:rsidP="00166F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Termin rozpoczęcia i zakończenia prac powinien wskazywać okres, w którym rzeczywiście możliwe jest osiągnięcie zamierzonego efektu (rezultatu), ponieważ z rezultatów w tym okresie następnie będzie rozliczany Grantobiorca.</w:t>
      </w:r>
    </w:p>
    <w:p w14:paraId="526FC609" w14:textId="4D9C5C77" w:rsidR="001677E4" w:rsidRDefault="001677E4" w:rsidP="00166F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Kwoty poszczególnych transz powinny odzwierciedlać wysokość planowanych wydatków Grantobiorcy w danym okresie.</w:t>
      </w:r>
    </w:p>
    <w:sectPr w:rsidR="001677E4" w:rsidSect="00364D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26B39" w14:textId="77777777" w:rsidR="00A775DC" w:rsidRDefault="00A775DC" w:rsidP="0027328F">
      <w:pPr>
        <w:spacing w:after="0" w:line="240" w:lineRule="auto"/>
      </w:pPr>
      <w:r>
        <w:separator/>
      </w:r>
    </w:p>
  </w:endnote>
  <w:endnote w:type="continuationSeparator" w:id="0">
    <w:p w14:paraId="30BD64E2" w14:textId="77777777" w:rsidR="00A775DC" w:rsidRDefault="00A775DC" w:rsidP="0027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BBF1" w14:textId="60D807D2" w:rsidR="0027328F" w:rsidRDefault="0027328F" w:rsidP="0027328F">
    <w:pPr>
      <w:pStyle w:val="Stopka"/>
      <w:jc w:val="right"/>
    </w:pPr>
    <w:r>
      <w:rPr>
        <w:b/>
        <w:bCs/>
      </w:rPr>
      <w:t>Nr projektu: POWR.02.14.00-00-3003/19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76AF" w14:textId="77777777" w:rsidR="00A775DC" w:rsidRDefault="00A775DC" w:rsidP="0027328F">
      <w:pPr>
        <w:spacing w:after="0" w:line="240" w:lineRule="auto"/>
      </w:pPr>
      <w:r>
        <w:separator/>
      </w:r>
    </w:p>
  </w:footnote>
  <w:footnote w:type="continuationSeparator" w:id="0">
    <w:p w14:paraId="7668D02E" w14:textId="77777777" w:rsidR="00A775DC" w:rsidRDefault="00A775DC" w:rsidP="0027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9DDB" w14:textId="39E56D87" w:rsidR="0027328F" w:rsidRDefault="0027328F">
    <w:pPr>
      <w:pStyle w:val="Nagwek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60FA05B0" wp14:editId="31DE5812">
          <wp:extent cx="5748764" cy="734400"/>
          <wp:effectExtent l="0" t="0" r="444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764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314"/>
    <w:multiLevelType w:val="hybridMultilevel"/>
    <w:tmpl w:val="8C1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56258"/>
    <w:multiLevelType w:val="hybridMultilevel"/>
    <w:tmpl w:val="8C1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47ECE"/>
    <w:multiLevelType w:val="hybridMultilevel"/>
    <w:tmpl w:val="DBCCD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10"/>
    <w:rsid w:val="00014AC4"/>
    <w:rsid w:val="00036DC7"/>
    <w:rsid w:val="00166F93"/>
    <w:rsid w:val="001677E4"/>
    <w:rsid w:val="001B6F19"/>
    <w:rsid w:val="0027328F"/>
    <w:rsid w:val="00322014"/>
    <w:rsid w:val="00353674"/>
    <w:rsid w:val="00364D0E"/>
    <w:rsid w:val="003B6078"/>
    <w:rsid w:val="003E4C0A"/>
    <w:rsid w:val="004151C0"/>
    <w:rsid w:val="004F4A38"/>
    <w:rsid w:val="0053293B"/>
    <w:rsid w:val="00557F4A"/>
    <w:rsid w:val="005C0867"/>
    <w:rsid w:val="00626D26"/>
    <w:rsid w:val="00657392"/>
    <w:rsid w:val="0069237A"/>
    <w:rsid w:val="006B2BEC"/>
    <w:rsid w:val="0076417F"/>
    <w:rsid w:val="007969F7"/>
    <w:rsid w:val="009B3904"/>
    <w:rsid w:val="009C42B4"/>
    <w:rsid w:val="009D2C88"/>
    <w:rsid w:val="00A2617C"/>
    <w:rsid w:val="00A775DC"/>
    <w:rsid w:val="00A95903"/>
    <w:rsid w:val="00A96A26"/>
    <w:rsid w:val="00B14DE2"/>
    <w:rsid w:val="00B86FE8"/>
    <w:rsid w:val="00B91851"/>
    <w:rsid w:val="00BC5930"/>
    <w:rsid w:val="00BF7844"/>
    <w:rsid w:val="00C32525"/>
    <w:rsid w:val="00C54310"/>
    <w:rsid w:val="00CD7B67"/>
    <w:rsid w:val="00DE450E"/>
    <w:rsid w:val="00E90464"/>
    <w:rsid w:val="00F54D14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BB7D9"/>
  <w15:chartTrackingRefBased/>
  <w15:docId w15:val="{2EAF0765-CB30-44CB-BDDB-F7B8F397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D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28F"/>
  </w:style>
  <w:style w:type="paragraph" w:styleId="Stopka">
    <w:name w:val="footer"/>
    <w:basedOn w:val="Normalny"/>
    <w:link w:val="StopkaZnak"/>
    <w:uiPriority w:val="99"/>
    <w:unhideWhenUsed/>
    <w:rsid w:val="0027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4</cp:revision>
  <dcterms:created xsi:type="dcterms:W3CDTF">2020-01-13T08:08:00Z</dcterms:created>
  <dcterms:modified xsi:type="dcterms:W3CDTF">2020-02-19T13:40:00Z</dcterms:modified>
</cp:coreProperties>
</file>